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B99" w:rsidRPr="009F38CE" w:rsidRDefault="000D0B99" w:rsidP="000D0B99">
      <w:pPr>
        <w:jc w:val="center"/>
        <w:rPr>
          <w:b/>
          <w:color w:val="0000FF"/>
          <w:sz w:val="28"/>
          <w:szCs w:val="28"/>
        </w:rPr>
      </w:pPr>
      <w:r w:rsidRPr="009F38CE">
        <w:rPr>
          <w:b/>
          <w:color w:val="0000FF"/>
          <w:sz w:val="28"/>
          <w:szCs w:val="28"/>
        </w:rPr>
        <w:t xml:space="preserve">БЕЗОПАСНОСТЬ </w:t>
      </w:r>
      <w:r w:rsidR="00A309E6">
        <w:rPr>
          <w:b/>
          <w:color w:val="0000FF"/>
          <w:sz w:val="28"/>
          <w:szCs w:val="28"/>
        </w:rPr>
        <w:t xml:space="preserve">НА </w:t>
      </w:r>
      <w:r w:rsidRPr="009F38CE">
        <w:rPr>
          <w:b/>
          <w:color w:val="0000FF"/>
          <w:sz w:val="28"/>
          <w:szCs w:val="28"/>
        </w:rPr>
        <w:t>ГОРОДСКО</w:t>
      </w:r>
      <w:r w:rsidR="00A309E6">
        <w:rPr>
          <w:b/>
          <w:color w:val="0000FF"/>
          <w:sz w:val="28"/>
          <w:szCs w:val="28"/>
        </w:rPr>
        <w:t>М ТРАНСПОРТЕ</w:t>
      </w:r>
    </w:p>
    <w:p w:rsidR="000D0B99" w:rsidRDefault="000D0B99" w:rsidP="000D0B99"/>
    <w:p w:rsidR="000D0B99" w:rsidRPr="00C633D6" w:rsidRDefault="000D0B99" w:rsidP="000D0B99">
      <w:pPr>
        <w:jc w:val="center"/>
        <w:rPr>
          <w:b/>
          <w:i/>
        </w:rPr>
      </w:pPr>
      <w:r w:rsidRPr="00C633D6">
        <w:rPr>
          <w:b/>
          <w:i/>
        </w:rPr>
        <w:t>Транспорт бывает разный.</w:t>
      </w:r>
    </w:p>
    <w:p w:rsidR="000D0B99" w:rsidRDefault="000D0B99" w:rsidP="000D0B99">
      <w:pPr>
        <w:jc w:val="center"/>
        <w:rPr>
          <w:b/>
          <w:i/>
        </w:rPr>
      </w:pPr>
      <w:r w:rsidRPr="00C633D6">
        <w:rPr>
          <w:b/>
          <w:i/>
        </w:rPr>
        <w:t xml:space="preserve"> Единственно, какого транспорта не бывает – это абсолютно безопасного.</w:t>
      </w:r>
    </w:p>
    <w:p w:rsidR="000D0B99" w:rsidRDefault="000D0B99" w:rsidP="000D0B99">
      <w:pPr>
        <w:jc w:val="both"/>
        <w:rPr>
          <w:b/>
        </w:rPr>
      </w:pPr>
    </w:p>
    <w:p w:rsidR="000D0B99" w:rsidRDefault="000D0B99" w:rsidP="000D0B99">
      <w:pPr>
        <w:ind w:firstLine="708"/>
        <w:jc w:val="both"/>
        <w:rPr>
          <w:b/>
        </w:rPr>
      </w:pPr>
      <w:r>
        <w:rPr>
          <w:b/>
        </w:rPr>
        <w:t>ПОМНИТЕ: безопасность общественного транспорта – вопрос общей культуры</w:t>
      </w:r>
      <w:r w:rsidRPr="00BC4B49">
        <w:rPr>
          <w:b/>
        </w:rPr>
        <w:t xml:space="preserve"> </w:t>
      </w:r>
      <w:r>
        <w:rPr>
          <w:b/>
        </w:rPr>
        <w:t>пользующихся им пассажиров.</w:t>
      </w:r>
    </w:p>
    <w:p w:rsidR="007C0658" w:rsidRDefault="007C0658" w:rsidP="000D0B99">
      <w:pPr>
        <w:ind w:firstLine="708"/>
        <w:jc w:val="both"/>
        <w:rPr>
          <w:b/>
        </w:rPr>
      </w:pPr>
    </w:p>
    <w:p w:rsidR="000D0B99" w:rsidRDefault="000D0B99" w:rsidP="007C0658">
      <w:pPr>
        <w:jc w:val="center"/>
        <w:rPr>
          <w:b/>
        </w:rPr>
      </w:pPr>
      <w:r>
        <w:rPr>
          <w:b/>
        </w:rPr>
        <w:t>Чтобы избежать опасности:</w:t>
      </w:r>
    </w:p>
    <w:p w:rsidR="000D0B99" w:rsidRDefault="0062585A" w:rsidP="000D0B99">
      <w:pPr>
        <w:numPr>
          <w:ilvl w:val="0"/>
          <w:numId w:val="34"/>
        </w:numPr>
        <w:tabs>
          <w:tab w:val="clear" w:pos="720"/>
          <w:tab w:val="num" w:pos="360"/>
        </w:tabs>
        <w:ind w:left="360"/>
        <w:jc w:val="both"/>
      </w:pPr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12065</wp:posOffset>
            </wp:positionV>
            <wp:extent cx="2057400" cy="1390015"/>
            <wp:effectExtent l="19050" t="0" r="0" b="0"/>
            <wp:wrapTight wrapText="bothSides">
              <wp:wrapPolygon edited="0">
                <wp:start x="-200" y="0"/>
                <wp:lineTo x="-200" y="21314"/>
                <wp:lineTo x="21600" y="21314"/>
                <wp:lineTo x="21600" y="0"/>
                <wp:lineTo x="-200" y="0"/>
              </wp:wrapPolygon>
            </wp:wrapTight>
            <wp:docPr id="30" name="Рисунок 3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390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0B99" w:rsidRPr="00BC4B49">
        <w:t>Ожидайте транспорт на остановке, не выходите на проезжую часть, старайтесь не оказываться</w:t>
      </w:r>
      <w:r w:rsidR="000D0B99">
        <w:t xml:space="preserve"> между маршрутным транспортным средством и поджидающей его толпой (особенно это опасно в гололед);</w:t>
      </w:r>
    </w:p>
    <w:p w:rsidR="000D0B99" w:rsidRDefault="000D0B99" w:rsidP="000D0B99">
      <w:pPr>
        <w:numPr>
          <w:ilvl w:val="0"/>
          <w:numId w:val="34"/>
        </w:numPr>
        <w:tabs>
          <w:tab w:val="clear" w:pos="720"/>
          <w:tab w:val="num" w:pos="360"/>
        </w:tabs>
        <w:ind w:left="360"/>
        <w:jc w:val="both"/>
      </w:pPr>
      <w:r>
        <w:t>Не входите и не выходите из транспорта до полной его остановки. Ни в коем случае нельзя прыгать в транспортное средство на ходу;</w:t>
      </w:r>
    </w:p>
    <w:p w:rsidR="000D0B99" w:rsidRDefault="0062585A" w:rsidP="000D0B99">
      <w:pPr>
        <w:numPr>
          <w:ilvl w:val="0"/>
          <w:numId w:val="34"/>
        </w:numPr>
        <w:tabs>
          <w:tab w:val="clear" w:pos="720"/>
          <w:tab w:val="num" w:pos="360"/>
        </w:tabs>
        <w:ind w:left="360"/>
        <w:jc w:val="both"/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1911985</wp:posOffset>
            </wp:positionH>
            <wp:positionV relativeFrom="paragraph">
              <wp:posOffset>262890</wp:posOffset>
            </wp:positionV>
            <wp:extent cx="2141220" cy="1620520"/>
            <wp:effectExtent l="19050" t="0" r="0" b="0"/>
            <wp:wrapTight wrapText="bothSides">
              <wp:wrapPolygon edited="0">
                <wp:start x="-192" y="0"/>
                <wp:lineTo x="-192" y="21329"/>
                <wp:lineTo x="21523" y="21329"/>
                <wp:lineTo x="21523" y="0"/>
                <wp:lineTo x="-192" y="0"/>
              </wp:wrapPolygon>
            </wp:wrapTight>
            <wp:docPr id="31" name="Рисунок 3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220" cy="1620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0B99">
        <w:t>Внутри трамвая, троллейбуса и особенно, более подвижного автобуса, если нет возможности сесть, обеспечьте себе устойчивое положение в салоне – старайтесь держаться за поручни на случай экстренного торможения или остановки. Лучшая точка опоры – поручень над головой;</w:t>
      </w:r>
    </w:p>
    <w:p w:rsidR="000D0B99" w:rsidRDefault="000D0B99" w:rsidP="000D0B99">
      <w:pPr>
        <w:numPr>
          <w:ilvl w:val="0"/>
          <w:numId w:val="34"/>
        </w:numPr>
        <w:tabs>
          <w:tab w:val="clear" w:pos="720"/>
          <w:tab w:val="num" w:pos="360"/>
        </w:tabs>
        <w:ind w:left="360"/>
        <w:jc w:val="both"/>
      </w:pPr>
      <w:r>
        <w:t>Лучше стойте лицом в сторону движения, чтобы иметь возможность заранее заметить опасность и успеть на нее среагировать. Опасно также дремать;</w:t>
      </w:r>
      <w:r w:rsidRPr="00E50856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0D0B99" w:rsidRPr="00F97DFE" w:rsidRDefault="000D0B99" w:rsidP="000D0B99">
      <w:pPr>
        <w:jc w:val="center"/>
        <w:rPr>
          <w:b/>
          <w:i/>
          <w:color w:val="FF0000"/>
        </w:rPr>
      </w:pPr>
      <w:r w:rsidRPr="00F97DFE">
        <w:rPr>
          <w:b/>
          <w:i/>
          <w:color w:val="FF0000"/>
        </w:rPr>
        <w:t>В случае столкновения и невозможности удержаться в вертикальном положении попытайтесь в падении сгруппироваться и закрыть голову руками.</w:t>
      </w:r>
    </w:p>
    <w:p w:rsidR="000D0B99" w:rsidRPr="00F97DFE" w:rsidRDefault="000D0B99" w:rsidP="000D0B99">
      <w:pPr>
        <w:numPr>
          <w:ilvl w:val="0"/>
          <w:numId w:val="34"/>
        </w:numPr>
        <w:tabs>
          <w:tab w:val="clear" w:pos="720"/>
          <w:tab w:val="num" w:pos="360"/>
        </w:tabs>
        <w:ind w:left="360"/>
        <w:jc w:val="both"/>
        <w:rPr>
          <w:i/>
        </w:rPr>
      </w:pPr>
      <w:r>
        <w:t xml:space="preserve">Небесполезно знать, где в транспорте располагаются и как приводятся в действие аварийные выходы </w:t>
      </w:r>
      <w:r w:rsidRPr="00F97DFE">
        <w:rPr>
          <w:i/>
        </w:rPr>
        <w:t>(</w:t>
      </w:r>
      <w:r>
        <w:rPr>
          <w:i/>
        </w:rPr>
        <w:t>пока вы едете, почитайте вместо газеты аварийные инструкции);</w:t>
      </w:r>
    </w:p>
    <w:p w:rsidR="000D0B99" w:rsidRDefault="000D0B99" w:rsidP="000D0B99">
      <w:pPr>
        <w:ind w:firstLine="708"/>
        <w:jc w:val="both"/>
        <w:rPr>
          <w:b/>
          <w:i/>
        </w:rPr>
      </w:pPr>
    </w:p>
    <w:p w:rsidR="000D0B99" w:rsidRPr="00C633D6" w:rsidRDefault="0062585A" w:rsidP="000D0B99">
      <w:pPr>
        <w:ind w:firstLine="708"/>
        <w:jc w:val="both"/>
        <w:rPr>
          <w:b/>
          <w:i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-36195</wp:posOffset>
            </wp:positionH>
            <wp:positionV relativeFrom="paragraph">
              <wp:posOffset>19050</wp:posOffset>
            </wp:positionV>
            <wp:extent cx="2171700" cy="1388745"/>
            <wp:effectExtent l="19050" t="0" r="0" b="0"/>
            <wp:wrapTight wrapText="bothSides">
              <wp:wrapPolygon edited="0">
                <wp:start x="-189" y="0"/>
                <wp:lineTo x="-189" y="21333"/>
                <wp:lineTo x="21600" y="21333"/>
                <wp:lineTo x="21600" y="0"/>
                <wp:lineTo x="-189" y="0"/>
              </wp:wrapPolygon>
            </wp:wrapTight>
            <wp:docPr id="32" name="Рисунок 3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388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0B99" w:rsidRPr="00C633D6">
        <w:rPr>
          <w:b/>
          <w:i/>
        </w:rPr>
        <w:t>При возникновении аварийной ситуации</w:t>
      </w:r>
    </w:p>
    <w:p w:rsidR="000D0B99" w:rsidRDefault="000D0B99" w:rsidP="000D0B99">
      <w:pPr>
        <w:numPr>
          <w:ilvl w:val="0"/>
          <w:numId w:val="33"/>
        </w:numPr>
        <w:tabs>
          <w:tab w:val="clear" w:pos="-360"/>
          <w:tab w:val="num" w:pos="0"/>
        </w:tabs>
        <w:ind w:left="0" w:firstLine="0"/>
        <w:jc w:val="both"/>
      </w:pPr>
      <w:r w:rsidRPr="00C633D6">
        <w:t>Соблюдайте спокойствие и рассудительность, ни в коем случае</w:t>
      </w:r>
      <w:r>
        <w:t xml:space="preserve"> не способствуйте возникновению паники;</w:t>
      </w:r>
    </w:p>
    <w:p w:rsidR="000D0B99" w:rsidRDefault="000D0B99" w:rsidP="000D0B99">
      <w:pPr>
        <w:numPr>
          <w:ilvl w:val="0"/>
          <w:numId w:val="33"/>
        </w:numPr>
        <w:tabs>
          <w:tab w:val="clear" w:pos="-360"/>
          <w:tab w:val="num" w:pos="0"/>
        </w:tabs>
        <w:ind w:left="0" w:firstLine="0"/>
        <w:jc w:val="both"/>
      </w:pPr>
      <w:r>
        <w:t>Пользуясь основными и запасными выходами, покиньте транспортное средство и помогите пострадавшим пассажирам;</w:t>
      </w:r>
    </w:p>
    <w:p w:rsidR="000D0B99" w:rsidRPr="00494729" w:rsidRDefault="000D0B99" w:rsidP="000D0B99">
      <w:pPr>
        <w:ind w:firstLine="708"/>
        <w:jc w:val="both"/>
        <w:rPr>
          <w:b/>
          <w:i/>
        </w:rPr>
      </w:pPr>
      <w:r w:rsidRPr="00494729">
        <w:rPr>
          <w:b/>
          <w:i/>
        </w:rPr>
        <w:t>ПОМНИТЕ: при пожаре городской транспорт горит очень быстро. Нос и рот в этом случае следует заранее защитить шарфом, платком, полой одежды, рукавом или другим материалом.</w:t>
      </w:r>
    </w:p>
    <w:p w:rsidR="000D0B99" w:rsidRDefault="000D0B99" w:rsidP="000D0B99">
      <w:pPr>
        <w:numPr>
          <w:ilvl w:val="0"/>
          <w:numId w:val="33"/>
        </w:numPr>
        <w:tabs>
          <w:tab w:val="clear" w:pos="-360"/>
          <w:tab w:val="num" w:pos="0"/>
        </w:tabs>
        <w:ind w:left="0" w:firstLine="0"/>
        <w:jc w:val="both"/>
      </w:pPr>
      <w:r>
        <w:t>При обнаружении небольших очагов пожара надо сообщить о них водителю, попытаться загасить огонь своими силами с помощью висящего в салоне огнетушителя;</w:t>
      </w:r>
    </w:p>
    <w:p w:rsidR="000D0B99" w:rsidRPr="00494729" w:rsidRDefault="000D0B99" w:rsidP="000D0B99">
      <w:pPr>
        <w:ind w:firstLine="708"/>
        <w:jc w:val="both"/>
        <w:rPr>
          <w:b/>
          <w:i/>
        </w:rPr>
      </w:pPr>
      <w:r w:rsidRPr="00494729">
        <w:rPr>
          <w:b/>
          <w:i/>
        </w:rPr>
        <w:t>ЗНАЙТЕ: в городском электротранспорте во время пожара опасность представляет обгорающая электропроводка</w:t>
      </w:r>
      <w:r>
        <w:rPr>
          <w:b/>
          <w:i/>
        </w:rPr>
        <w:t>.</w:t>
      </w:r>
    </w:p>
    <w:p w:rsidR="000D0B99" w:rsidRDefault="000D0B99" w:rsidP="000D0B99">
      <w:pPr>
        <w:numPr>
          <w:ilvl w:val="0"/>
          <w:numId w:val="33"/>
        </w:numPr>
        <w:tabs>
          <w:tab w:val="clear" w:pos="-360"/>
          <w:tab w:val="num" w:pos="360"/>
        </w:tabs>
        <w:ind w:left="0" w:firstLine="0"/>
        <w:jc w:val="both"/>
      </w:pPr>
      <w:r>
        <w:t>Поэтому лучше лишний раз не касаться стен и металлических деталей корпуса;</w:t>
      </w:r>
    </w:p>
    <w:p w:rsidR="000D0B99" w:rsidRDefault="000D0B99" w:rsidP="000D0B99">
      <w:pPr>
        <w:numPr>
          <w:ilvl w:val="0"/>
          <w:numId w:val="33"/>
        </w:numPr>
        <w:tabs>
          <w:tab w:val="clear" w:pos="-360"/>
          <w:tab w:val="num" w:pos="360"/>
        </w:tabs>
        <w:ind w:left="0" w:firstLine="0"/>
        <w:jc w:val="both"/>
      </w:pPr>
      <w:r>
        <w:t>Выходить из электротранспорта при аварии следует прыжком, одновременно двумя ногами, не касаясь поручней и других частей корпуса, чтобы не замкнуть своим телом электроцепь;</w:t>
      </w:r>
    </w:p>
    <w:p w:rsidR="000D0B99" w:rsidRDefault="000D0B99" w:rsidP="000D0B99">
      <w:pPr>
        <w:numPr>
          <w:ilvl w:val="0"/>
          <w:numId w:val="33"/>
        </w:numPr>
        <w:tabs>
          <w:tab w:val="clear" w:pos="-360"/>
          <w:tab w:val="num" w:pos="360"/>
        </w:tabs>
        <w:ind w:left="0" w:firstLine="0"/>
        <w:jc w:val="both"/>
      </w:pPr>
      <w:r>
        <w:t>Нельзя пытаться стоя на земле помогать другим выходящим пассажирам;</w:t>
      </w:r>
    </w:p>
    <w:p w:rsidR="000D0B99" w:rsidRDefault="000D0B99" w:rsidP="000D0B99">
      <w:pPr>
        <w:ind w:firstLine="708"/>
        <w:jc w:val="both"/>
        <w:rPr>
          <w:b/>
          <w:i/>
        </w:rPr>
      </w:pPr>
      <w:r w:rsidRPr="00E849D8">
        <w:rPr>
          <w:b/>
          <w:i/>
        </w:rPr>
        <w:t>ПОМНИТЕ: указанный прием – выход прыжком – должен использоваться даже в случаях</w:t>
      </w:r>
      <w:r>
        <w:rPr>
          <w:b/>
          <w:i/>
        </w:rPr>
        <w:t xml:space="preserve"> отсутствия видимых повреждений конструкции троллейбуса или трамвая и линии электоропередачи.</w:t>
      </w:r>
    </w:p>
    <w:p w:rsidR="000D0B99" w:rsidRDefault="000D0B99" w:rsidP="000D0B99">
      <w:pPr>
        <w:numPr>
          <w:ilvl w:val="0"/>
          <w:numId w:val="35"/>
        </w:numPr>
        <w:tabs>
          <w:tab w:val="clear" w:pos="720"/>
          <w:tab w:val="num" w:pos="360"/>
        </w:tabs>
        <w:ind w:left="0" w:firstLine="0"/>
        <w:jc w:val="both"/>
      </w:pPr>
      <w:r>
        <w:t>При заклинивании входных дверей или образовавшемся людском заторе воспользуйтесь запасными выходами, не ждите, когда ситуация станет критической;</w:t>
      </w:r>
    </w:p>
    <w:p w:rsidR="00F27A29" w:rsidRPr="00611A14" w:rsidRDefault="000D0B99" w:rsidP="00611A14">
      <w:pPr>
        <w:numPr>
          <w:ilvl w:val="0"/>
          <w:numId w:val="35"/>
        </w:numPr>
        <w:tabs>
          <w:tab w:val="clear" w:pos="720"/>
          <w:tab w:val="num" w:pos="360"/>
        </w:tabs>
        <w:ind w:left="0" w:firstLine="0"/>
        <w:jc w:val="both"/>
      </w:pPr>
      <w:r>
        <w:t>Из троллейбуса, лежащего на боку можно выбраться через вентиляционные люки в крыше.</w:t>
      </w:r>
    </w:p>
    <w:sectPr w:rsidR="00F27A29" w:rsidRPr="00611A14" w:rsidSect="007C0658">
      <w:pgSz w:w="11906" w:h="16838"/>
      <w:pgMar w:top="709" w:right="850" w:bottom="567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32"/>
      </v:shape>
    </w:pict>
  </w:numPicBullet>
  <w:abstractNum w:abstractNumId="0">
    <w:nsid w:val="03713DAE"/>
    <w:multiLevelType w:val="hybridMultilevel"/>
    <w:tmpl w:val="14E4C5C8"/>
    <w:lvl w:ilvl="0" w:tplc="CDFA8C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9901BBD"/>
    <w:multiLevelType w:val="hybridMultilevel"/>
    <w:tmpl w:val="385EF3F8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">
    <w:nsid w:val="0C2E0182"/>
    <w:multiLevelType w:val="hybridMultilevel"/>
    <w:tmpl w:val="009CD8AA"/>
    <w:lvl w:ilvl="0" w:tplc="041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>
    <w:nsid w:val="112903BB"/>
    <w:multiLevelType w:val="hybridMultilevel"/>
    <w:tmpl w:val="9CC24AD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14C20F3E"/>
    <w:multiLevelType w:val="hybridMultilevel"/>
    <w:tmpl w:val="0C8E238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150815E2"/>
    <w:multiLevelType w:val="hybridMultilevel"/>
    <w:tmpl w:val="3DE4D512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5F86F55"/>
    <w:multiLevelType w:val="hybridMultilevel"/>
    <w:tmpl w:val="D92CEF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7862D67"/>
    <w:multiLevelType w:val="hybridMultilevel"/>
    <w:tmpl w:val="29DA1904"/>
    <w:lvl w:ilvl="0" w:tplc="04190001">
      <w:start w:val="1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540"/>
        </w:tabs>
        <w:ind w:left="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8">
    <w:nsid w:val="1E7B03E4"/>
    <w:multiLevelType w:val="hybridMultilevel"/>
    <w:tmpl w:val="D64A83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4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09528D1"/>
    <w:multiLevelType w:val="hybridMultilevel"/>
    <w:tmpl w:val="215292C2"/>
    <w:lvl w:ilvl="0" w:tplc="0419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0">
    <w:nsid w:val="2EAE08D1"/>
    <w:multiLevelType w:val="hybridMultilevel"/>
    <w:tmpl w:val="19CE6BEC"/>
    <w:lvl w:ilvl="0" w:tplc="9C4A2C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560753D"/>
    <w:multiLevelType w:val="hybridMultilevel"/>
    <w:tmpl w:val="CD223C50"/>
    <w:lvl w:ilvl="0" w:tplc="0419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2">
    <w:nsid w:val="39147A96"/>
    <w:multiLevelType w:val="hybridMultilevel"/>
    <w:tmpl w:val="4132A368"/>
    <w:lvl w:ilvl="0" w:tplc="8884AE4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9B804A2"/>
    <w:multiLevelType w:val="hybridMultilevel"/>
    <w:tmpl w:val="BE4AA1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C0D0E04"/>
    <w:multiLevelType w:val="hybridMultilevel"/>
    <w:tmpl w:val="DD36F8B2"/>
    <w:lvl w:ilvl="0" w:tplc="5072B4F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E032982"/>
    <w:multiLevelType w:val="hybridMultilevel"/>
    <w:tmpl w:val="44ACE34C"/>
    <w:lvl w:ilvl="0" w:tplc="0419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6">
    <w:nsid w:val="3ED36A50"/>
    <w:multiLevelType w:val="hybridMultilevel"/>
    <w:tmpl w:val="A9328878"/>
    <w:lvl w:ilvl="0" w:tplc="04190007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EDB25A5"/>
    <w:multiLevelType w:val="hybridMultilevel"/>
    <w:tmpl w:val="B0FAFA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562029D"/>
    <w:multiLevelType w:val="hybridMultilevel"/>
    <w:tmpl w:val="D6E21B2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54587531"/>
    <w:multiLevelType w:val="hybridMultilevel"/>
    <w:tmpl w:val="5FDE2C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74668B8"/>
    <w:multiLevelType w:val="hybridMultilevel"/>
    <w:tmpl w:val="3536A196"/>
    <w:lvl w:ilvl="0" w:tplc="610C911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86F6645"/>
    <w:multiLevelType w:val="hybridMultilevel"/>
    <w:tmpl w:val="523E9628"/>
    <w:lvl w:ilvl="0" w:tplc="041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22">
    <w:nsid w:val="593059C5"/>
    <w:multiLevelType w:val="hybridMultilevel"/>
    <w:tmpl w:val="2B4C61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98F0636"/>
    <w:multiLevelType w:val="hybridMultilevel"/>
    <w:tmpl w:val="F90E3E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A2D327B"/>
    <w:multiLevelType w:val="hybridMultilevel"/>
    <w:tmpl w:val="CC1845CA"/>
    <w:lvl w:ilvl="0" w:tplc="04190001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11C4D01"/>
    <w:multiLevelType w:val="hybridMultilevel"/>
    <w:tmpl w:val="D8F0E804"/>
    <w:lvl w:ilvl="0" w:tplc="041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26">
    <w:nsid w:val="6126450D"/>
    <w:multiLevelType w:val="hybridMultilevel"/>
    <w:tmpl w:val="8A263B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66D8279E"/>
    <w:multiLevelType w:val="hybridMultilevel"/>
    <w:tmpl w:val="7B8291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9761042"/>
    <w:multiLevelType w:val="hybridMultilevel"/>
    <w:tmpl w:val="DC60089C"/>
    <w:lvl w:ilvl="0" w:tplc="16E6EA1C">
      <w:start w:val="1"/>
      <w:numFmt w:val="bullet"/>
      <w:lvlText w:val=""/>
      <w:lvlJc w:val="left"/>
      <w:pPr>
        <w:tabs>
          <w:tab w:val="num" w:pos="567"/>
        </w:tabs>
        <w:ind w:left="0" w:firstLine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BF61C4F"/>
    <w:multiLevelType w:val="hybridMultilevel"/>
    <w:tmpl w:val="8F70273E"/>
    <w:lvl w:ilvl="0" w:tplc="9F2A92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C0C575F"/>
    <w:multiLevelType w:val="hybridMultilevel"/>
    <w:tmpl w:val="CF9C16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CCA56F7"/>
    <w:multiLevelType w:val="hybridMultilevel"/>
    <w:tmpl w:val="14545B36"/>
    <w:lvl w:ilvl="0" w:tplc="FA4E04F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E352CFE"/>
    <w:multiLevelType w:val="hybridMultilevel"/>
    <w:tmpl w:val="6A78E840"/>
    <w:lvl w:ilvl="0" w:tplc="04190001">
      <w:start w:val="1"/>
      <w:numFmt w:val="bullet"/>
      <w:lvlText w:val=""/>
      <w:lvlJc w:val="left"/>
      <w:pPr>
        <w:tabs>
          <w:tab w:val="num" w:pos="-900"/>
        </w:tabs>
        <w:ind w:left="-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33">
    <w:nsid w:val="6ED06343"/>
    <w:multiLevelType w:val="hybridMultilevel"/>
    <w:tmpl w:val="7DDE4858"/>
    <w:lvl w:ilvl="0" w:tplc="F992019E">
      <w:start w:val="1"/>
      <w:numFmt w:val="bullet"/>
      <w:lvlText w:val=""/>
      <w:lvlJc w:val="left"/>
      <w:pPr>
        <w:tabs>
          <w:tab w:val="num" w:pos="284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7A42EF4"/>
    <w:multiLevelType w:val="hybridMultilevel"/>
    <w:tmpl w:val="298A122E"/>
    <w:lvl w:ilvl="0" w:tplc="0419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2"/>
  </w:num>
  <w:num w:numId="4">
    <w:abstractNumId w:val="21"/>
  </w:num>
  <w:num w:numId="5">
    <w:abstractNumId w:val="34"/>
  </w:num>
  <w:num w:numId="6">
    <w:abstractNumId w:val="15"/>
  </w:num>
  <w:num w:numId="7">
    <w:abstractNumId w:val="32"/>
  </w:num>
  <w:num w:numId="8">
    <w:abstractNumId w:val="9"/>
  </w:num>
  <w:num w:numId="9">
    <w:abstractNumId w:val="11"/>
  </w:num>
  <w:num w:numId="10">
    <w:abstractNumId w:val="8"/>
  </w:num>
  <w:num w:numId="11">
    <w:abstractNumId w:val="28"/>
  </w:num>
  <w:num w:numId="12">
    <w:abstractNumId w:val="33"/>
  </w:num>
  <w:num w:numId="13">
    <w:abstractNumId w:val="26"/>
  </w:num>
  <w:num w:numId="14">
    <w:abstractNumId w:val="4"/>
  </w:num>
  <w:num w:numId="15">
    <w:abstractNumId w:val="18"/>
  </w:num>
  <w:num w:numId="16">
    <w:abstractNumId w:val="13"/>
  </w:num>
  <w:num w:numId="17">
    <w:abstractNumId w:val="1"/>
  </w:num>
  <w:num w:numId="18">
    <w:abstractNumId w:val="16"/>
  </w:num>
  <w:num w:numId="19">
    <w:abstractNumId w:val="31"/>
  </w:num>
  <w:num w:numId="20">
    <w:abstractNumId w:val="12"/>
  </w:num>
  <w:num w:numId="21">
    <w:abstractNumId w:val="0"/>
  </w:num>
  <w:num w:numId="22">
    <w:abstractNumId w:val="29"/>
  </w:num>
  <w:num w:numId="23">
    <w:abstractNumId w:val="14"/>
  </w:num>
  <w:num w:numId="24">
    <w:abstractNumId w:val="20"/>
  </w:num>
  <w:num w:numId="25">
    <w:abstractNumId w:val="10"/>
  </w:num>
  <w:num w:numId="26">
    <w:abstractNumId w:val="5"/>
  </w:num>
  <w:num w:numId="27">
    <w:abstractNumId w:val="27"/>
  </w:num>
  <w:num w:numId="28">
    <w:abstractNumId w:val="17"/>
  </w:num>
  <w:num w:numId="29">
    <w:abstractNumId w:val="19"/>
  </w:num>
  <w:num w:numId="30">
    <w:abstractNumId w:val="22"/>
  </w:num>
  <w:num w:numId="31">
    <w:abstractNumId w:val="3"/>
  </w:num>
  <w:num w:numId="32">
    <w:abstractNumId w:val="30"/>
  </w:num>
  <w:num w:numId="33">
    <w:abstractNumId w:val="24"/>
  </w:num>
  <w:num w:numId="34">
    <w:abstractNumId w:val="6"/>
  </w:num>
  <w:num w:numId="35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/>
  <w:rsids>
    <w:rsidRoot w:val="00A620C8"/>
    <w:rsid w:val="000055A9"/>
    <w:rsid w:val="00074CDD"/>
    <w:rsid w:val="000D0B99"/>
    <w:rsid w:val="000E6200"/>
    <w:rsid w:val="00240FE5"/>
    <w:rsid w:val="00256D1D"/>
    <w:rsid w:val="00476FD6"/>
    <w:rsid w:val="004D1C04"/>
    <w:rsid w:val="005063E8"/>
    <w:rsid w:val="00593B1B"/>
    <w:rsid w:val="00611A14"/>
    <w:rsid w:val="0062585A"/>
    <w:rsid w:val="00635339"/>
    <w:rsid w:val="007C0658"/>
    <w:rsid w:val="007E6BEF"/>
    <w:rsid w:val="00A309E6"/>
    <w:rsid w:val="00A620C8"/>
    <w:rsid w:val="00E87001"/>
    <w:rsid w:val="00F27A29"/>
    <w:rsid w:val="00FE48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0C8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3">
    <w:name w:val="FR3"/>
    <w:rsid w:val="00240FE5"/>
    <w:pPr>
      <w:widowControl w:val="0"/>
      <w:autoSpaceDE w:val="0"/>
      <w:autoSpaceDN w:val="0"/>
      <w:adjustRightInd w:val="0"/>
      <w:spacing w:before="200"/>
      <w:ind w:firstLine="520"/>
      <w:jc w:val="both"/>
    </w:pPr>
    <w:rPr>
      <w:rFonts w:ascii="Times New Roman" w:eastAsia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Пользователь</cp:lastModifiedBy>
  <cp:revision>2</cp:revision>
  <dcterms:created xsi:type="dcterms:W3CDTF">2020-05-07T19:18:00Z</dcterms:created>
  <dcterms:modified xsi:type="dcterms:W3CDTF">2020-05-07T19:18:00Z</dcterms:modified>
</cp:coreProperties>
</file>